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1A19" w:rsidRPr="00705644" w:rsidRDefault="00F16FFC" w:rsidP="00C76575">
      <w:pPr>
        <w:spacing w:line="360" w:lineRule="auto"/>
        <w:jc w:val="center"/>
        <w:rPr>
          <w:b/>
          <w:sz w:val="28"/>
          <w:szCs w:val="28"/>
        </w:rPr>
      </w:pPr>
      <w:r w:rsidRPr="00705644">
        <w:rPr>
          <w:b/>
          <w:sz w:val="28"/>
          <w:szCs w:val="28"/>
        </w:rPr>
        <w:t>临床</w:t>
      </w:r>
      <w:proofErr w:type="gramStart"/>
      <w:r w:rsidRPr="00705644">
        <w:rPr>
          <w:b/>
          <w:sz w:val="28"/>
          <w:szCs w:val="28"/>
        </w:rPr>
        <w:t>医</w:t>
      </w:r>
      <w:proofErr w:type="gramEnd"/>
      <w:r w:rsidRPr="00705644">
        <w:rPr>
          <w:b/>
          <w:sz w:val="28"/>
          <w:szCs w:val="28"/>
        </w:rPr>
        <w:t>工的星辰大海</w:t>
      </w:r>
      <w:r w:rsidRPr="00705644">
        <w:rPr>
          <w:rFonts w:hint="eastAsia"/>
          <w:b/>
          <w:sz w:val="28"/>
          <w:szCs w:val="28"/>
        </w:rPr>
        <w:t>——</w:t>
      </w:r>
      <w:r w:rsidRPr="00705644">
        <w:rPr>
          <w:b/>
          <w:sz w:val="28"/>
          <w:szCs w:val="28"/>
        </w:rPr>
        <w:t>基于真实世界的医疗器械临床应用评价</w:t>
      </w:r>
      <w:r w:rsidR="00C76575">
        <w:rPr>
          <w:b/>
          <w:sz w:val="28"/>
          <w:szCs w:val="28"/>
        </w:rPr>
        <w:t>第二期项目申报正式发布</w:t>
      </w:r>
    </w:p>
    <w:p w:rsidR="00F16FFC" w:rsidRDefault="00F16FFC" w:rsidP="00705644">
      <w:pPr>
        <w:spacing w:line="360" w:lineRule="auto"/>
        <w:ind w:firstLineChars="200" w:firstLine="480"/>
        <w:rPr>
          <w:sz w:val="24"/>
          <w:szCs w:val="24"/>
        </w:rPr>
      </w:pPr>
      <w:r>
        <w:rPr>
          <w:rFonts w:hint="eastAsia"/>
          <w:sz w:val="24"/>
          <w:szCs w:val="24"/>
        </w:rPr>
        <w:t>2021</w:t>
      </w:r>
      <w:r>
        <w:rPr>
          <w:rFonts w:hint="eastAsia"/>
          <w:sz w:val="24"/>
          <w:szCs w:val="24"/>
        </w:rPr>
        <w:t>年</w:t>
      </w:r>
      <w:r>
        <w:rPr>
          <w:rFonts w:hint="eastAsia"/>
          <w:sz w:val="24"/>
          <w:szCs w:val="24"/>
        </w:rPr>
        <w:t>2</w:t>
      </w:r>
      <w:r>
        <w:rPr>
          <w:rFonts w:hint="eastAsia"/>
          <w:sz w:val="24"/>
          <w:szCs w:val="24"/>
        </w:rPr>
        <w:t>月</w:t>
      </w:r>
      <w:r>
        <w:rPr>
          <w:rFonts w:hint="eastAsia"/>
          <w:sz w:val="24"/>
          <w:szCs w:val="24"/>
        </w:rPr>
        <w:t>5</w:t>
      </w:r>
      <w:r>
        <w:rPr>
          <w:rFonts w:hint="eastAsia"/>
          <w:sz w:val="24"/>
          <w:szCs w:val="24"/>
        </w:rPr>
        <w:t>日，国家卫生健康委正式颁布了《医疗器械临床使用管理办法》（国家卫生健康委令第</w:t>
      </w:r>
      <w:r>
        <w:rPr>
          <w:rFonts w:hint="eastAsia"/>
          <w:sz w:val="24"/>
          <w:szCs w:val="24"/>
        </w:rPr>
        <w:t>8</w:t>
      </w:r>
      <w:r w:rsidR="00E2359D">
        <w:rPr>
          <w:rFonts w:hint="eastAsia"/>
          <w:sz w:val="24"/>
          <w:szCs w:val="24"/>
        </w:rPr>
        <w:t>号），明确提出</w:t>
      </w:r>
      <w:r w:rsidRPr="00F16FFC">
        <w:rPr>
          <w:rFonts w:hint="eastAsia"/>
          <w:sz w:val="24"/>
          <w:szCs w:val="24"/>
        </w:rPr>
        <w:t>医疗机构应当按照规定开展医疗器械临床使用评价工作，重点加强医疗器械的临床</w:t>
      </w:r>
      <w:r w:rsidR="00E2359D">
        <w:rPr>
          <w:rFonts w:hint="eastAsia"/>
          <w:sz w:val="24"/>
          <w:szCs w:val="24"/>
        </w:rPr>
        <w:t>安全性、有效性、合理性、适宜性、经济性等方面的评价，以此促进医疗器械的合理使用。</w:t>
      </w:r>
      <w:r>
        <w:rPr>
          <w:rFonts w:hint="eastAsia"/>
          <w:sz w:val="24"/>
          <w:szCs w:val="24"/>
        </w:rPr>
        <w:t>由此，医疗器械临床使用评价从医院的“自选动作”变为“规定动作”。然而，和药品评价不同的是</w:t>
      </w:r>
      <w:r w:rsidRPr="00F16FFC">
        <w:rPr>
          <w:rFonts w:hint="eastAsia"/>
          <w:sz w:val="24"/>
          <w:szCs w:val="24"/>
        </w:rPr>
        <w:t>医疗器械存在种类多、更新速度快、高质量循证证据获取困难等问题，传统的临床试验方法很难应用于医疗器械评价。当前，采用真实世界证</w:t>
      </w:r>
      <w:r w:rsidR="005D48AC">
        <w:rPr>
          <w:rFonts w:hint="eastAsia"/>
          <w:sz w:val="24"/>
          <w:szCs w:val="24"/>
        </w:rPr>
        <w:t>据支持医疗器械的临床应用评价已经是国际医疗器械准入中的主流做法，但是在国内的应用还处于探索阶段。为此，国家卫生健康</w:t>
      </w:r>
      <w:proofErr w:type="gramStart"/>
      <w:r w:rsidR="005D48AC">
        <w:rPr>
          <w:rFonts w:hint="eastAsia"/>
          <w:sz w:val="24"/>
          <w:szCs w:val="24"/>
        </w:rPr>
        <w:t>委医院</w:t>
      </w:r>
      <w:proofErr w:type="gramEnd"/>
      <w:r w:rsidR="005D48AC">
        <w:rPr>
          <w:rFonts w:hint="eastAsia"/>
          <w:sz w:val="24"/>
          <w:szCs w:val="24"/>
        </w:rPr>
        <w:t>管理研究所于</w:t>
      </w:r>
      <w:r w:rsidR="005D48AC">
        <w:rPr>
          <w:rFonts w:hint="eastAsia"/>
          <w:sz w:val="24"/>
          <w:szCs w:val="24"/>
        </w:rPr>
        <w:t>2020</w:t>
      </w:r>
      <w:r w:rsidR="005D48AC">
        <w:rPr>
          <w:rFonts w:hint="eastAsia"/>
          <w:sz w:val="24"/>
          <w:szCs w:val="24"/>
        </w:rPr>
        <w:t>年启动了《基于真实世界证据的医疗器械临床应用评价项目》，旨在通过理论培训、评价</w:t>
      </w:r>
      <w:r w:rsidR="005D48AC" w:rsidRPr="005D48AC">
        <w:rPr>
          <w:rFonts w:hint="eastAsia"/>
          <w:sz w:val="24"/>
          <w:szCs w:val="24"/>
        </w:rPr>
        <w:t>实践指导，培养一批具有医疗器械临床应用评价能力的医疗机构和人才队伍，为做好客观评价医疗器械产品工作做好准备。</w:t>
      </w:r>
      <w:r w:rsidR="005D48AC" w:rsidRPr="005D48AC">
        <w:rPr>
          <w:rFonts w:hint="eastAsia"/>
          <w:sz w:val="24"/>
          <w:szCs w:val="24"/>
        </w:rPr>
        <w:t xml:space="preserve"> </w:t>
      </w:r>
    </w:p>
    <w:p w:rsidR="005D48AC" w:rsidRDefault="005D48AC" w:rsidP="00071F0D">
      <w:pPr>
        <w:spacing w:line="360" w:lineRule="auto"/>
        <w:ind w:firstLineChars="200" w:firstLine="480"/>
        <w:rPr>
          <w:sz w:val="24"/>
          <w:szCs w:val="24"/>
        </w:rPr>
      </w:pPr>
      <w:r>
        <w:rPr>
          <w:rFonts w:hint="eastAsia"/>
          <w:sz w:val="24"/>
          <w:szCs w:val="24"/>
        </w:rPr>
        <w:t>2020</w:t>
      </w:r>
      <w:r>
        <w:rPr>
          <w:rFonts w:hint="eastAsia"/>
          <w:sz w:val="24"/>
          <w:szCs w:val="24"/>
        </w:rPr>
        <w:t>年，本项目成功召开了项目启动会，成立了第一届专家委员会，完成了第一期基于真实世界证据的医疗器械临床应用评价项目（以下简称评价项目）申报和遴选，并于</w:t>
      </w:r>
      <w:r>
        <w:rPr>
          <w:rFonts w:hint="eastAsia"/>
          <w:sz w:val="24"/>
          <w:szCs w:val="24"/>
        </w:rPr>
        <w:t>12</w:t>
      </w:r>
      <w:r>
        <w:rPr>
          <w:rFonts w:hint="eastAsia"/>
          <w:sz w:val="24"/>
          <w:szCs w:val="24"/>
        </w:rPr>
        <w:t>月在山东威海召开了第一期理论培训班。</w:t>
      </w:r>
      <w:r w:rsidRPr="00071F0D">
        <w:rPr>
          <w:rFonts w:hint="eastAsia"/>
          <w:b/>
          <w:sz w:val="24"/>
          <w:szCs w:val="24"/>
        </w:rPr>
        <w:t>2021</w:t>
      </w:r>
      <w:r w:rsidRPr="00071F0D">
        <w:rPr>
          <w:rFonts w:hint="eastAsia"/>
          <w:b/>
          <w:sz w:val="24"/>
          <w:szCs w:val="24"/>
        </w:rPr>
        <w:t>年，</w:t>
      </w:r>
      <w:r w:rsidR="00071F0D">
        <w:rPr>
          <w:rFonts w:hint="eastAsia"/>
          <w:b/>
          <w:sz w:val="24"/>
          <w:szCs w:val="24"/>
        </w:rPr>
        <w:t>专家委员会对《基于真实世界证据的医疗器械临床应用评价指南（草案）》进行了改版，使其更贴近临床</w:t>
      </w:r>
      <w:proofErr w:type="gramStart"/>
      <w:r w:rsidR="00071F0D">
        <w:rPr>
          <w:rFonts w:hint="eastAsia"/>
          <w:b/>
          <w:sz w:val="24"/>
          <w:szCs w:val="24"/>
        </w:rPr>
        <w:t>医</w:t>
      </w:r>
      <w:proofErr w:type="gramEnd"/>
      <w:r w:rsidR="00071F0D">
        <w:rPr>
          <w:rFonts w:hint="eastAsia"/>
          <w:b/>
          <w:sz w:val="24"/>
          <w:szCs w:val="24"/>
        </w:rPr>
        <w:t>工需求，更能够指导临床评价实践。目前，</w:t>
      </w:r>
      <w:r w:rsidR="00705644" w:rsidRPr="00071F0D">
        <w:rPr>
          <w:rFonts w:hint="eastAsia"/>
          <w:b/>
          <w:sz w:val="24"/>
          <w:szCs w:val="24"/>
        </w:rPr>
        <w:t>第二期</w:t>
      </w:r>
      <w:r w:rsidR="00071F0D" w:rsidRPr="00071F0D">
        <w:rPr>
          <w:rFonts w:hint="eastAsia"/>
          <w:b/>
          <w:sz w:val="24"/>
          <w:szCs w:val="24"/>
        </w:rPr>
        <w:t>评价项目申报已正式发布，申报时间为</w:t>
      </w:r>
      <w:r w:rsidR="00071F0D" w:rsidRPr="00071F0D">
        <w:rPr>
          <w:rFonts w:hint="eastAsia"/>
          <w:b/>
          <w:sz w:val="24"/>
          <w:szCs w:val="24"/>
        </w:rPr>
        <w:t>3</w:t>
      </w:r>
      <w:r w:rsidR="00071F0D" w:rsidRPr="00071F0D">
        <w:rPr>
          <w:rFonts w:hint="eastAsia"/>
          <w:b/>
          <w:sz w:val="24"/>
          <w:szCs w:val="24"/>
        </w:rPr>
        <w:t>月到</w:t>
      </w:r>
      <w:r w:rsidR="00071F0D" w:rsidRPr="00071F0D">
        <w:rPr>
          <w:rFonts w:hint="eastAsia"/>
          <w:b/>
          <w:sz w:val="24"/>
          <w:szCs w:val="24"/>
        </w:rPr>
        <w:t>5</w:t>
      </w:r>
      <w:r w:rsidR="00071F0D" w:rsidRPr="00071F0D">
        <w:rPr>
          <w:rFonts w:hint="eastAsia"/>
          <w:b/>
          <w:sz w:val="24"/>
          <w:szCs w:val="24"/>
        </w:rPr>
        <w:t>月</w:t>
      </w:r>
      <w:r w:rsidR="00071F0D" w:rsidRPr="00071F0D">
        <w:rPr>
          <w:rFonts w:hint="eastAsia"/>
          <w:b/>
          <w:sz w:val="24"/>
          <w:szCs w:val="24"/>
        </w:rPr>
        <w:t>31</w:t>
      </w:r>
      <w:r w:rsidR="00071F0D" w:rsidRPr="00071F0D">
        <w:rPr>
          <w:rFonts w:hint="eastAsia"/>
          <w:b/>
          <w:sz w:val="24"/>
          <w:szCs w:val="24"/>
        </w:rPr>
        <w:t>日。</w:t>
      </w:r>
      <w:r w:rsidR="00071F0D">
        <w:rPr>
          <w:rFonts w:hint="eastAsia"/>
          <w:sz w:val="24"/>
          <w:szCs w:val="24"/>
        </w:rPr>
        <w:t>随后本项目将继续开展第三期项目申报、</w:t>
      </w:r>
      <w:r w:rsidR="00E2359D">
        <w:rPr>
          <w:rFonts w:hint="eastAsia"/>
          <w:sz w:val="24"/>
          <w:szCs w:val="24"/>
        </w:rPr>
        <w:t>理论学习班、项目评审</w:t>
      </w:r>
      <w:r w:rsidR="00071F0D">
        <w:rPr>
          <w:rFonts w:hint="eastAsia"/>
          <w:sz w:val="24"/>
          <w:szCs w:val="24"/>
        </w:rPr>
        <w:t>及项目评审成果发布会</w:t>
      </w:r>
      <w:r>
        <w:rPr>
          <w:rFonts w:hint="eastAsia"/>
          <w:sz w:val="24"/>
          <w:szCs w:val="24"/>
        </w:rPr>
        <w:t>，</w:t>
      </w:r>
      <w:r w:rsidR="00E2359D" w:rsidRPr="003859FB">
        <w:rPr>
          <w:rFonts w:hint="eastAsia"/>
          <w:b/>
          <w:sz w:val="24"/>
          <w:szCs w:val="24"/>
        </w:rPr>
        <w:t>其中优秀项目成果将列入</w:t>
      </w:r>
      <w:r w:rsidR="003859FB">
        <w:rPr>
          <w:rFonts w:hint="eastAsia"/>
          <w:b/>
          <w:sz w:val="24"/>
          <w:szCs w:val="24"/>
        </w:rPr>
        <w:t>“</w:t>
      </w:r>
      <w:r w:rsidR="003859FB" w:rsidRPr="003859FB">
        <w:rPr>
          <w:rFonts w:hint="eastAsia"/>
          <w:b/>
          <w:sz w:val="24"/>
          <w:szCs w:val="24"/>
        </w:rPr>
        <w:t>培训基地</w:t>
      </w:r>
      <w:r w:rsidR="003859FB">
        <w:rPr>
          <w:rFonts w:hint="eastAsia"/>
          <w:b/>
          <w:sz w:val="24"/>
          <w:szCs w:val="24"/>
        </w:rPr>
        <w:t>”</w:t>
      </w:r>
      <w:r w:rsidR="00E2359D" w:rsidRPr="003859FB">
        <w:rPr>
          <w:rFonts w:hint="eastAsia"/>
          <w:b/>
          <w:sz w:val="24"/>
          <w:szCs w:val="24"/>
        </w:rPr>
        <w:t>培育名单，并获得在年度“医疗质量与患者安全大会”中现场交流以及</w:t>
      </w:r>
      <w:r w:rsidR="003859FB">
        <w:rPr>
          <w:rFonts w:hint="eastAsia"/>
          <w:b/>
          <w:sz w:val="24"/>
          <w:szCs w:val="24"/>
        </w:rPr>
        <w:t>在</w:t>
      </w:r>
      <w:r w:rsidR="003859FB" w:rsidRPr="003859FB">
        <w:rPr>
          <w:rFonts w:hint="eastAsia"/>
          <w:b/>
          <w:sz w:val="24"/>
          <w:szCs w:val="24"/>
        </w:rPr>
        <w:t>相关杂志发表的机会。</w:t>
      </w:r>
      <w:r>
        <w:rPr>
          <w:rFonts w:hint="eastAsia"/>
          <w:sz w:val="24"/>
          <w:szCs w:val="24"/>
        </w:rPr>
        <w:t>欢迎广大</w:t>
      </w:r>
      <w:proofErr w:type="gramStart"/>
      <w:r>
        <w:rPr>
          <w:rFonts w:hint="eastAsia"/>
          <w:sz w:val="24"/>
          <w:szCs w:val="24"/>
        </w:rPr>
        <w:t>医</w:t>
      </w:r>
      <w:proofErr w:type="gramEnd"/>
      <w:r>
        <w:rPr>
          <w:rFonts w:hint="eastAsia"/>
          <w:sz w:val="24"/>
          <w:szCs w:val="24"/>
        </w:rPr>
        <w:t>工同仁积极参与。（文后附</w:t>
      </w:r>
      <w:r w:rsidR="00071F0D">
        <w:rPr>
          <w:rFonts w:hint="eastAsia"/>
          <w:sz w:val="24"/>
          <w:szCs w:val="24"/>
        </w:rPr>
        <w:t>第二期项目申报书</w:t>
      </w:r>
      <w:r w:rsidR="00CC2535">
        <w:rPr>
          <w:rFonts w:hint="eastAsia"/>
          <w:sz w:val="24"/>
          <w:szCs w:val="24"/>
        </w:rPr>
        <w:t>通知及申报书</w:t>
      </w:r>
      <w:bookmarkStart w:id="0" w:name="_GoBack"/>
      <w:bookmarkEnd w:id="0"/>
      <w:r>
        <w:rPr>
          <w:rFonts w:hint="eastAsia"/>
          <w:sz w:val="24"/>
          <w:szCs w:val="24"/>
        </w:rPr>
        <w:t>）</w:t>
      </w:r>
    </w:p>
    <w:p w:rsidR="005D48AC" w:rsidRDefault="00705644" w:rsidP="00705644">
      <w:pPr>
        <w:spacing w:line="360" w:lineRule="auto"/>
        <w:jc w:val="center"/>
        <w:rPr>
          <w:sz w:val="24"/>
          <w:szCs w:val="24"/>
        </w:rPr>
      </w:pPr>
      <w:r>
        <w:rPr>
          <w:noProof/>
          <w:sz w:val="24"/>
          <w:szCs w:val="24"/>
        </w:rPr>
        <w:lastRenderedPageBreak/>
        <w:drawing>
          <wp:inline distT="0" distB="0" distL="0" distR="0">
            <wp:extent cx="5274310" cy="3146418"/>
            <wp:effectExtent l="0" t="0" r="2540" b="0"/>
            <wp:docPr id="1" name="图片 1" descr="D:\01项目资料\023真实世界医疗器械临床应用评价\2020\1-会议\启动会济南2020.8.16\13-照片\微信图片_202008191100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01项目资料\023真实世界医疗器械临床应用评价\2020\1-会议\启动会济南2020.8.16\13-照片\微信图片_20200819110028.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274310" cy="3146418"/>
                    </a:xfrm>
                    <a:prstGeom prst="rect">
                      <a:avLst/>
                    </a:prstGeom>
                    <a:noFill/>
                    <a:ln>
                      <a:noFill/>
                    </a:ln>
                  </pic:spPr>
                </pic:pic>
              </a:graphicData>
            </a:graphic>
          </wp:inline>
        </w:drawing>
      </w:r>
    </w:p>
    <w:p w:rsidR="00705644" w:rsidRPr="00705644" w:rsidRDefault="00705644" w:rsidP="00705644">
      <w:pPr>
        <w:spacing w:line="360" w:lineRule="auto"/>
        <w:jc w:val="center"/>
        <w:rPr>
          <w:szCs w:val="21"/>
        </w:rPr>
      </w:pPr>
      <w:r w:rsidRPr="00705644">
        <w:rPr>
          <w:rFonts w:hint="eastAsia"/>
          <w:szCs w:val="21"/>
        </w:rPr>
        <w:t>图</w:t>
      </w:r>
      <w:r w:rsidRPr="00705644">
        <w:rPr>
          <w:rFonts w:hint="eastAsia"/>
          <w:szCs w:val="21"/>
        </w:rPr>
        <w:t xml:space="preserve">1 </w:t>
      </w:r>
      <w:r w:rsidRPr="00705644">
        <w:rPr>
          <w:rFonts w:hint="eastAsia"/>
          <w:szCs w:val="21"/>
        </w:rPr>
        <w:t>基于真实世界证据的医疗器械临床应用评价项目启动会委员合影</w:t>
      </w:r>
    </w:p>
    <w:p w:rsidR="00705644" w:rsidRDefault="00705644" w:rsidP="00705644">
      <w:pPr>
        <w:spacing w:line="360" w:lineRule="auto"/>
        <w:jc w:val="center"/>
        <w:rPr>
          <w:sz w:val="24"/>
          <w:szCs w:val="24"/>
        </w:rPr>
      </w:pPr>
      <w:r w:rsidRPr="009A02E0">
        <w:rPr>
          <w:rFonts w:ascii="微软雅黑" w:eastAsia="微软雅黑" w:hAnsi="微软雅黑" w:cs="宋体"/>
          <w:noProof/>
          <w:color w:val="000000" w:themeColor="text1"/>
          <w:kern w:val="0"/>
          <w:sz w:val="24"/>
          <w:szCs w:val="24"/>
        </w:rPr>
        <w:drawing>
          <wp:inline distT="0" distB="0" distL="0" distR="0" wp14:anchorId="32526F51" wp14:editId="1F855330">
            <wp:extent cx="5274310" cy="2011045"/>
            <wp:effectExtent l="0" t="0" r="2540" b="825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微信图片_20201221172431.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274310" cy="2011045"/>
                    </a:xfrm>
                    <a:prstGeom prst="rect">
                      <a:avLst/>
                    </a:prstGeom>
                  </pic:spPr>
                </pic:pic>
              </a:graphicData>
            </a:graphic>
          </wp:inline>
        </w:drawing>
      </w:r>
    </w:p>
    <w:p w:rsidR="00705644" w:rsidRPr="00705644" w:rsidRDefault="00705644" w:rsidP="00705644">
      <w:pPr>
        <w:spacing w:line="360" w:lineRule="auto"/>
        <w:jc w:val="center"/>
        <w:rPr>
          <w:szCs w:val="21"/>
        </w:rPr>
      </w:pPr>
      <w:r w:rsidRPr="00705644">
        <w:rPr>
          <w:rFonts w:hint="eastAsia"/>
          <w:szCs w:val="21"/>
        </w:rPr>
        <w:t>图</w:t>
      </w:r>
      <w:r w:rsidRPr="00705644">
        <w:rPr>
          <w:rFonts w:hint="eastAsia"/>
          <w:szCs w:val="21"/>
        </w:rPr>
        <w:t xml:space="preserve">2 </w:t>
      </w:r>
      <w:r w:rsidRPr="00705644">
        <w:rPr>
          <w:rFonts w:hint="eastAsia"/>
          <w:szCs w:val="21"/>
        </w:rPr>
        <w:t>基于真实世界证据的医疗器械临床应用评价项目第一期学习班合影</w:t>
      </w:r>
    </w:p>
    <w:sectPr w:rsidR="00705644" w:rsidRPr="00705644">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97186" w:rsidRDefault="00597186" w:rsidP="00CC2535">
      <w:r>
        <w:separator/>
      </w:r>
    </w:p>
  </w:endnote>
  <w:endnote w:type="continuationSeparator" w:id="0">
    <w:p w:rsidR="00597186" w:rsidRDefault="00597186" w:rsidP="00CC25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97186" w:rsidRDefault="00597186" w:rsidP="00CC2535">
      <w:r>
        <w:separator/>
      </w:r>
    </w:p>
  </w:footnote>
  <w:footnote w:type="continuationSeparator" w:id="0">
    <w:p w:rsidR="00597186" w:rsidRDefault="00597186" w:rsidP="00CC253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6FFC"/>
    <w:rsid w:val="00071F0D"/>
    <w:rsid w:val="00381A19"/>
    <w:rsid w:val="003859FB"/>
    <w:rsid w:val="00597186"/>
    <w:rsid w:val="005D48AC"/>
    <w:rsid w:val="00705644"/>
    <w:rsid w:val="00C76575"/>
    <w:rsid w:val="00CC2535"/>
    <w:rsid w:val="00E2359D"/>
    <w:rsid w:val="00F16F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705644"/>
    <w:rPr>
      <w:sz w:val="18"/>
      <w:szCs w:val="18"/>
    </w:rPr>
  </w:style>
  <w:style w:type="character" w:customStyle="1" w:styleId="Char">
    <w:name w:val="批注框文本 Char"/>
    <w:basedOn w:val="a0"/>
    <w:link w:val="a3"/>
    <w:uiPriority w:val="99"/>
    <w:semiHidden/>
    <w:rsid w:val="00705644"/>
    <w:rPr>
      <w:sz w:val="18"/>
      <w:szCs w:val="18"/>
    </w:rPr>
  </w:style>
  <w:style w:type="paragraph" w:styleId="a4">
    <w:name w:val="header"/>
    <w:basedOn w:val="a"/>
    <w:link w:val="Char0"/>
    <w:uiPriority w:val="99"/>
    <w:unhideWhenUsed/>
    <w:rsid w:val="00CC2535"/>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uiPriority w:val="99"/>
    <w:rsid w:val="00CC2535"/>
    <w:rPr>
      <w:sz w:val="18"/>
      <w:szCs w:val="18"/>
    </w:rPr>
  </w:style>
  <w:style w:type="paragraph" w:styleId="a5">
    <w:name w:val="footer"/>
    <w:basedOn w:val="a"/>
    <w:link w:val="Char1"/>
    <w:uiPriority w:val="99"/>
    <w:unhideWhenUsed/>
    <w:rsid w:val="00CC2535"/>
    <w:pPr>
      <w:tabs>
        <w:tab w:val="center" w:pos="4153"/>
        <w:tab w:val="right" w:pos="8306"/>
      </w:tabs>
      <w:snapToGrid w:val="0"/>
      <w:jc w:val="left"/>
    </w:pPr>
    <w:rPr>
      <w:sz w:val="18"/>
      <w:szCs w:val="18"/>
    </w:rPr>
  </w:style>
  <w:style w:type="character" w:customStyle="1" w:styleId="Char1">
    <w:name w:val="页脚 Char"/>
    <w:basedOn w:val="a0"/>
    <w:link w:val="a5"/>
    <w:uiPriority w:val="99"/>
    <w:rsid w:val="00CC2535"/>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705644"/>
    <w:rPr>
      <w:sz w:val="18"/>
      <w:szCs w:val="18"/>
    </w:rPr>
  </w:style>
  <w:style w:type="character" w:customStyle="1" w:styleId="Char">
    <w:name w:val="批注框文本 Char"/>
    <w:basedOn w:val="a0"/>
    <w:link w:val="a3"/>
    <w:uiPriority w:val="99"/>
    <w:semiHidden/>
    <w:rsid w:val="00705644"/>
    <w:rPr>
      <w:sz w:val="18"/>
      <w:szCs w:val="18"/>
    </w:rPr>
  </w:style>
  <w:style w:type="paragraph" w:styleId="a4">
    <w:name w:val="header"/>
    <w:basedOn w:val="a"/>
    <w:link w:val="Char0"/>
    <w:uiPriority w:val="99"/>
    <w:unhideWhenUsed/>
    <w:rsid w:val="00CC2535"/>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uiPriority w:val="99"/>
    <w:rsid w:val="00CC2535"/>
    <w:rPr>
      <w:sz w:val="18"/>
      <w:szCs w:val="18"/>
    </w:rPr>
  </w:style>
  <w:style w:type="paragraph" w:styleId="a5">
    <w:name w:val="footer"/>
    <w:basedOn w:val="a"/>
    <w:link w:val="Char1"/>
    <w:uiPriority w:val="99"/>
    <w:unhideWhenUsed/>
    <w:rsid w:val="00CC2535"/>
    <w:pPr>
      <w:tabs>
        <w:tab w:val="center" w:pos="4153"/>
        <w:tab w:val="right" w:pos="8306"/>
      </w:tabs>
      <w:snapToGrid w:val="0"/>
      <w:jc w:val="left"/>
    </w:pPr>
    <w:rPr>
      <w:sz w:val="18"/>
      <w:szCs w:val="18"/>
    </w:rPr>
  </w:style>
  <w:style w:type="character" w:customStyle="1" w:styleId="Char1">
    <w:name w:val="页脚 Char"/>
    <w:basedOn w:val="a0"/>
    <w:link w:val="a5"/>
    <w:uiPriority w:val="99"/>
    <w:rsid w:val="00CC2535"/>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TotalTime>
  <Pages>2</Pages>
  <Words>125</Words>
  <Characters>714</Characters>
  <Application>Microsoft Office Word</Application>
  <DocSecurity>0</DocSecurity>
  <Lines>5</Lines>
  <Paragraphs>1</Paragraphs>
  <ScaleCrop>false</ScaleCrop>
  <Company>神州网信技术有限公司</Company>
  <LinksUpToDate>false</LinksUpToDate>
  <CharactersWithSpaces>838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4</cp:revision>
  <dcterms:created xsi:type="dcterms:W3CDTF">2021-03-16T09:04:00Z</dcterms:created>
  <dcterms:modified xsi:type="dcterms:W3CDTF">2021-04-01T02:34:00Z</dcterms:modified>
</cp:coreProperties>
</file>